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single" w:color="C63A4C" w:sz="12" w:space="3"/>
          <w:left w:val="none" w:color="C63A4C" w:sz="0" w:space="0"/>
          <w:bottom w:val="none" w:color="C63A4C" w:sz="0" w:space="0"/>
          <w:right w:val="none" w:color="C63A4C" w:sz="0" w:space="0"/>
        </w:pBdr>
        <w:spacing w:before="150" w:beforeAutospacing="0" w:after="75" w:afterAutospacing="0" w:line="315" w:lineRule="atLeast"/>
        <w:ind w:left="0" w:right="0" w:firstLine="0"/>
        <w:jc w:val="center"/>
        <w:rPr>
          <w:color w:val="C63A4C"/>
          <w:sz w:val="33"/>
          <w:szCs w:val="33"/>
        </w:rPr>
      </w:pPr>
      <w:r>
        <w:rPr>
          <w:rStyle w:val="6"/>
          <w:color w:val="C63A4C"/>
          <w:sz w:val="24"/>
          <w:szCs w:val="24"/>
          <w:bdr w:val="none" w:color="auto" w:sz="0" w:space="0"/>
        </w:rPr>
        <w:t>语文课外文学常识（一）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1、经典四书：《大学》、《中庸》、《孟子》、《论语》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2、中国古代四大类书：《太平御览》、《文苑英华》、《册府元龟》、《全唐文》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3、战国四君：齐国的孟尝君、赵国的平原君、楚国的春申君、魏国的信陵君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4、初唐四杰：王勃、杨炯、卢照邻、骆宾王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5、北宋文坛四大家：王安石、欧阳修、苏轼、黄庭坚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6、元曲四大家：关汉卿、马致远、白朴、郑光祖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7、明代江南四大才子：唐伯虎、祝枝山、文徵明、徐祯卿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8、北宋四大书法家：苏轼、黄庭坚、米芾、蔡襄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9、楷书四大家：唐朝颜真卿、唐朝柳公权、唐朝欧阳洵、元朝赵孟頫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10、书法四体：真（楷）、草、隶、篆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11、文房四宝：湖笔、徽墨、宣纸、端砚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12、中国四大藏书阁：北京的文渊阁、沈阳文朔阁、承德文津阁、杭州文澜阁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13、古代秀才四艺（文人雅趣）：琴、棋、书、画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14、国画四君子：梅、兰、竹、菊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15、书四库：经、史、子、集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16、兄弟四排行：伯（孟）、仲、叔、季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17、五胡：匈奴、鲜卑、羯、氐、羌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18、五花：金菊花——比喻卖茶的女人。木棉花——比喻上街为人治病的郎中。水仙花——比喻酒楼上的歌女。火棘花——比喻玩杂耍的。土牛花——比喻一些挑夫。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19、八门：一门巾——算命占卦。二门皮——卖草药的。三门彩——变戏法的。　四门挂——江湖卖艺的。 五门评——说书评弹者。 六门团——街头卖唱者。 七门调——搭棚扎纸的。八门聊——高台唱戏的。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20、竹林七贤：嵇康、阮籍、山涛、向秀、刘伶、王戎及阮咸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21、建安七子：孔融、陈琳、王粲、徐千、阮瑀、应瑒、刘桢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22、七政（七纬）：日（太阳）、月（太阴）、金（太白）、木（岁星）、水（辰星）、火（荧惑）、土（填星、镇星）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23、战国七雄：齐、楚、燕、韩、赵、魏、秦。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24、七情：喜、怒、哀、惧、爱、恶、欲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25、七大古都：北京、西安、洛阳、开封、南京、杭州、安阳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26、神话八仙：铁拐李、汉钟离、张果老、何仙姑、蓝采和、吕洞宾、韩湘子、曹国舅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27、唐宋散文八大家：唐代韩愈、柳宗元，宋代欧阳修、苏洵、苏轼、苏辙、王安石、曾巩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28、文起八代之衰中的八代：东汉、魏、宋、晋、齐、梁、陈、隋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29、四时八节中的八节指：立春、春分、立夏、夏至、立秋、秋分、立冬、冬至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30、八卦：乾、坤、巽、兑、艮、震、离、坎。乾代表天，坤代表地，坎代表水，离代表火，震代表雷，艮(gèn)代表山，巽(xùn)代表风，兑代表泽。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31、八股文中的八股：破题、承题、起讲、入手、起股、中股、后股、束股（大结）。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32、扬州八怪指；罗聘、李方膺、李鱓、金农、黄慎、郑板桥、高翔和汪士慎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33、九州指：冀州、兖州、青州、徐州、扬州、荆州、豫州、梁州、雍州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34、九族指：高祖、曾祖、祖父、父、己身、子、孙、曾孙、玄孙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35、九章指：《惜诵》、《涉江》、《哀郢》、《抽思》、《怀沙》、《思美人》、《惜往日》、《桔颂》、《悲回风》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36、九歌指：《东皇太一》、《云中君》、《湘君》、《湘夫人》、《大司命》、《少司命》、《东君》、《河伯》、《山鬼》、《国殇》、《礼魂》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37、十家指：儒、道、阴阳、法、墨、名、纵横、农、杂、小说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38、中国历史上十女诗人指：蔡文姬、苏蕙、谢道韫、班婕妤、左芬、鲍令晖、薛涛、李清照、朱淑真、秋瑾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39、中国十大古典悲剧：《窦娥冤》、《赵氏孤儿》、《精忠旗》、《清忠谱》《桃花扇》、《汉宫秋》、《琵琶记》、《娇红记》、《长生殿》、《雷峰塔》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40、中国十大古典喜戏：《救风尘》、《玉簪记》、《西厢记》、《看钱奴》、《墙头马上》、《李逵负荆》、《幽阁记》、《中山狼》、《风筝误》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41、十天干：甲、乙、丙、丁、戊、己、庚、辛、壬、癸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42、中国十部著名歌剧：《白毛女》、《王贵和李香香》、《小二黑结婚》、《刘胡兰》、《洪湖赤卫队》、《草原之歌》、《红霞》、《刘三姐》、《红珊瑚》、《江姐》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43、十二地支：子、丑、寅、卯、辰、巳、午、未、申、酉、戌、亥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44、十二生肖：鼠、牛、虎、兔、龙、蛇、马、羊、猴、鸡、犬、猪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45、十二时：夜半、鸡鸣、平旦、日出、食时、隅中、日中、日昳、脯时、日入、黄昏、人定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46、十二律: 黄钟、大吕、太簇、夹种、姑洗、仲吕、蕤宾、林钟、夷则、南吕、无射、应钟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47、十三经：《易经》、《尚书》、《诗经》、《周礼》、《仪礼》、《左传》、《礼记》、《公羊传》、《谷梁传》、《论语》、《孟子》、《孝经》、《尔雅》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48、七夕指：七月七日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49、十恶不赦中的十恶指：谋反，谋大逆，谋叛，恶逆，不道，大不敬，不孝，不睦，不义，内乱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single" w:color="C63A4C" w:sz="12" w:space="3"/>
          <w:left w:val="none" w:color="C63A4C" w:sz="0" w:space="0"/>
          <w:bottom w:val="none" w:color="C63A4C" w:sz="0" w:space="0"/>
          <w:right w:val="none" w:color="C63A4C" w:sz="0" w:space="0"/>
        </w:pBdr>
        <w:spacing w:before="150" w:beforeAutospacing="0" w:after="75" w:afterAutospacing="0" w:line="315" w:lineRule="atLeast"/>
        <w:ind w:left="0" w:right="0" w:firstLine="0"/>
        <w:jc w:val="center"/>
        <w:rPr>
          <w:color w:val="C63A4C"/>
          <w:sz w:val="33"/>
          <w:szCs w:val="33"/>
        </w:rPr>
      </w:pPr>
      <w:r>
        <w:rPr>
          <w:rStyle w:val="6"/>
          <w:color w:val="C63A4C"/>
          <w:sz w:val="24"/>
          <w:szCs w:val="24"/>
          <w:bdr w:val="none" w:color="auto" w:sz="0" w:space="0"/>
        </w:rPr>
        <w:t>语文课外文学常识（二）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1、第一位开拓”童话园地”的作家是：叶圣陶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2、第一位女诗人是：蔡琰（文姬）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3、新中国第一位获得”人民艺术家”称号的作家：老舍。其作品是：《龙须沟》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4、第一位伟大的爱国诗人：屈原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5、第一位女词人，亦称”一代词宗”：李清照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6、第一位田园诗人：东晋，陶渊明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7、文章西汉两司马：司马迁、司马相如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8、乐府双璧：木兰词孔雀东南飞，加上《秦妇吟》为乐府三绝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9、先秦时期的两大显学是：儒墨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10、儒家两大代表人物是：孔丘和孟子，分别被尊至圣和亚圣。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11、唐代开元，天宝年间，有两大词派：以高适，岑参为代表的边塞诗；以王维，孟浩然在为代表的山水诗，其风格前者雄浑豪，后者恬淡疏朴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12、常把宋词分为豪放，婉约两派。前者以苏轼，辛弃疾为代表，后者以柳永，周邦彦，李清照为代表。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13、”五四”新文化运动高举的两面大旗：反对旧礼教，提倡新道德，反对旧文学，提倡新文学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14、两篇《狂人日记》的作者分别是：俄罗斯的果戈里与我国的鲁迅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15、世界文学中有两大史诗：《伊利亚特》、《奥德赛》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16、二拍：初刻拍案惊奇，二刻拍案惊奇（凌蒙初）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17、李杜：李白杜甫小李杜，李商隐杜牧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18、中国现代文坛的双子星座：鲁迅、郭沫若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19、史学双璧：《史记》、《资治通鉴》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20、江南三大古楼：湖南岳阳楼、武昌黄鹤楼、南昌滕王阁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21、岁寒三友：松、竹、梅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22、三辅：左冯翊、右扶风、京兆尹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23、科考三元：乡试，会试，殿试及相对应的第一名（解元，会元，状元）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24、殿试三鼎甲：状元、榜眼、探花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25、中国三大国粹：京剧、中医、中国画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26、三言：《喻世明言》、《警世通言》、《醒世恒言》（冯梦龙）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27、儒家经典三礼：《周礼》、《仪礼》、《礼记》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28、三吏：《新安吏》、《石壕吏》、《潼关吏》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29、三别：新婚别、垂老别、无家别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30、佛教三宝是：佛（大知大觉的）、法（佛所说的教义）、僧（继承或宣扬教义的人）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31、茅盾”蚀”三部曲：《幻灭》、《动摇》、《追求》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32、农村三部曲：春蚕、秋收、残冬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33、三不朽：立德、立功、立言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34、《春秋》三传：《左氏春秋传》、《春秋公羊传》、《春秋谷梁传》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35、三王：夏禹、商汤、周公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36、 史传之三山：蓬莱、方丈、瀛洲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37、郭沫若”女神”三部曲：《女神之再生》、《湘果》、《棠棣之花》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38、巴金”爱情”三部曲：《雾》、《电》、《雨》；“激流”三部曲：《家》、《春》、《秋》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39、公安三袁：袁宗道、袁宏道、袁中道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40、三代：夏、商、周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41、三原色：红、绿、蓝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42、三体石经：《尚书》、《春秋》、《左传》。书有古文、篆、隶三种字体。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43、三从四德：三从：未嫁从父、既嫁从夫、夫死从子；四德：妇德、妇言、妇容、妇功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44、初伏，中伏，末伏统称三伏。夏至节的第三个庚日为初伏的第一天，第四个庚日为中伏的第一天，立秋节后的第一个庚日是末伏的第一天。初伏、末伏十天，中伏十天或二十天。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45、三纲五常：纲：父为子纲、群为臣纲、夫为妻纲；五常：仁、义、礼、智、信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46、三姑六婆：三姑：尼姑、道姑、卦姑；六婆：媒婆、师婆（巫婆）、牙婆、虔婆、药婆、接生婆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47、三皇五帝：三皇：伏羲、燧人、神农；五帝：黄帝、颛琐、帝喾、尧、舜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48、三教九流：三教：儒、道、佛；九流：儒家、道家、阴阳家、法家、名家、墨家、纵横家、杂家、农家。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49、三山五岳：三山指 安徽黄山、江西庐山、浙江雁荡山。五岳：东岳泰山、南岳衡山、西岳华山、北岳恒山、中岳嵩山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50、三性：善、恶、无记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51、三一律：欧洲古典广义戏剧理论家所制定的戏剧创作原则，就是地点一致，时间一致，情节一致。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52、佛教三昧：止息杂虑，心专注于一境。（修行方法之一）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53、佛教三藏：总说根本教义为经，述说戒律为律，阐发教义为论（通晓三藏的叫三藏法师）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54、三省六部：三省：中书省（决策）、门下省（审议）、尚书省（执行）；六部：吏、户、礼、兵、刑、工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55、三军：古代三军：前、中、后；现代三军：海、陆、空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56、三苏：苏洵、苏轼、苏辙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57、三吴：吴郡、吴兴郡、会稽郡；三国：魏、蜀、吴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58、三秦：章邯为雍王、董翳为翟王、司马欣为塞王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59、 三楚：江陵-南楚、彭城以东-东楚、徐州-西楚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60、三坟五典：三坟：《黄帝内经》、《伏羲卦经》和《神农本草经》。五典：少少昊、颛顼、高辛、唐（尧）、虞（舜）之书，谓之《五典》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sz w:val="21"/>
          <w:szCs w:val="21"/>
          <w:bdr w:val="none" w:color="auto" w:sz="0" w:space="0"/>
        </w:rPr>
        <w:t>61、三曹：曹操、曹丕、曹植我国古代建安文学的代表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E3E3E"/>
          <w:sz w:val="24"/>
          <w:szCs w:val="24"/>
        </w:rPr>
      </w:pPr>
      <w:r>
        <w:rPr>
          <w:sz w:val="21"/>
          <w:szCs w:val="21"/>
          <w:bdr w:val="none" w:color="auto" w:sz="0" w:space="0"/>
        </w:rPr>
        <w:t>62、三公：商以西伯昌、九侯、鄂侯为三公。周立太师、太傅、太保为三公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bCs/>
        <w:color w:val="C55A11" w:themeColor="accent2" w:themeShade="BF"/>
        <w:sz w:val="36"/>
        <w:szCs w:val="36"/>
      </w:rPr>
    </w:pPr>
    <w:r>
      <w:rPr>
        <w:rFonts w:hint="eastAsia"/>
        <w:b/>
        <w:bCs/>
        <w:color w:val="C55A11" w:themeColor="accent2" w:themeShade="BF"/>
        <w:sz w:val="36"/>
        <w:szCs w:val="36"/>
      </w:rPr>
      <w:t>2018小升初语文课外文学常识重难点汇总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90ABD"/>
    <w:rsid w:val="6DC90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2018-04-16T07:11:00Z</dcterms:created>
  <dc:creator>Administrator</dc:creator>
  <cp:lastModifiedBy>Administrator</cp:lastModifiedBy>
  <dcterms:modified xsi:type="dcterms:W3CDTF">2018-04-16T07:12:41Z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