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77" w:rsidRPr="00F25877" w:rsidRDefault="00F25877" w:rsidP="00F25877">
      <w:pPr>
        <w:widowControl/>
        <w:shd w:val="clear" w:color="auto" w:fill="FFFFFF"/>
        <w:spacing w:before="870" w:after="390" w:line="440" w:lineRule="exact"/>
        <w:ind w:firstLineChars="196" w:firstLine="630"/>
        <w:jc w:val="left"/>
        <w:outlineLvl w:val="1"/>
        <w:rPr>
          <w:rFonts w:ascii="Arial" w:eastAsia="宋体" w:hAnsi="Arial" w:cs="Arial"/>
          <w:b/>
          <w:bCs/>
          <w:kern w:val="36"/>
          <w:sz w:val="32"/>
          <w:szCs w:val="32"/>
        </w:rPr>
      </w:pPr>
      <w:r w:rsidRPr="00F25877">
        <w:rPr>
          <w:rFonts w:ascii="Arial" w:eastAsia="宋体" w:hAnsi="Arial" w:cs="Arial" w:hint="eastAsia"/>
          <w:b/>
          <w:bCs/>
          <w:kern w:val="36"/>
          <w:sz w:val="32"/>
          <w:szCs w:val="32"/>
        </w:rPr>
        <w:t>一</w:t>
      </w:r>
      <w:r w:rsidRPr="00F25877">
        <w:rPr>
          <w:rFonts w:ascii="Arial" w:eastAsia="宋体" w:hAnsi="Arial" w:cs="Arial"/>
          <w:b/>
          <w:bCs/>
          <w:kern w:val="36"/>
          <w:sz w:val="32"/>
          <w:szCs w:val="32"/>
        </w:rPr>
        <w:t>到六年级，数学运算能力差、薄弱知识点的原因和措施汇总！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bCs/>
          <w:color w:val="5D5D5D"/>
          <w:kern w:val="0"/>
          <w:sz w:val="27"/>
        </w:rPr>
        <w:t>一年级算数薄弱点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1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、十几减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9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　　　　　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13.83%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2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、加减混合　　　　　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7.23%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3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、认识人民币　　　　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5.62%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4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、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8 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、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7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、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 6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、加几　　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5.61%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5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、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9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加几　　　　　　　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5.23%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bCs/>
          <w:color w:val="5D5D5D"/>
          <w:kern w:val="0"/>
          <w:sz w:val="27"/>
        </w:rPr>
        <w:t>老师和家长怎么抓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1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、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 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凑十法计算。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凑十法加减法都可以使用。如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“n—9”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就可以计算为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“n—10+1”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；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“9+n”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可以计算为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“10+n—1”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。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2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、食物算术法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根据孩子的特点，孩子对自己喜欢的食物是非常敏感的，根据这一点，在和孩子的生活中，家长可以根据食物对孩子进行简单的加减法教育。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3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、给孩子讲解人民币上的图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孩子认识了钱币上的数字，就会知道钱币的大小，所以父母有必要先教孩子学认钱币上的大小写数字，还要让孩子学识中华人民共和国这几个人民币上的大字，并要让孩子理解元、角、分的概念与换算。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noProof/>
          <w:color w:val="5D5D5D"/>
          <w:kern w:val="0"/>
          <w:sz w:val="27"/>
          <w:szCs w:val="27"/>
        </w:rPr>
        <w:drawing>
          <wp:inline distT="0" distB="0" distL="0" distR="0">
            <wp:extent cx="1952625" cy="1857375"/>
            <wp:effectExtent l="19050" t="0" r="9525" b="0"/>
            <wp:docPr id="2" name="图片 2" descr="一到六年级，数学运算能力差、薄弱知识点的原因和措施汇总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一到六年级，数学运算能力差、薄弱知识点的原因和措施汇总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bCs/>
          <w:color w:val="5D5D5D"/>
          <w:kern w:val="0"/>
          <w:sz w:val="27"/>
        </w:rPr>
        <w:t>二年级算数薄弱点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1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、进位加　　　　　　　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9.46%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2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、不退位减　　　　　　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6.06%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3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、不退位加　　　　　　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5.87%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lastRenderedPageBreak/>
        <w:t>4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、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5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的惩罚口诀　　　　　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5.53%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5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、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2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、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3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、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4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的乘法口诀　　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3.9%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bCs/>
          <w:color w:val="5D5D5D"/>
          <w:kern w:val="0"/>
          <w:sz w:val="27"/>
        </w:rPr>
        <w:t>老师和家长怎么抓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1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、要让孩子认识两位数数字的结构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分辨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“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十位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”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和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“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个位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”,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例如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“14”,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包含一个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“10”,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一个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“4”,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特别是十位的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“1”,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要明白它是代表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“10”,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只有搞清楚了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,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才能接受两位数的运算。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2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、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“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平十法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”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（砍尾法）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以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15-8=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？为例，可以将其拆成连减法来计算，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15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先减去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5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，再减去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3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。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noProof/>
          <w:color w:val="5D5D5D"/>
          <w:kern w:val="0"/>
          <w:sz w:val="27"/>
          <w:szCs w:val="27"/>
        </w:rPr>
        <w:drawing>
          <wp:inline distT="0" distB="0" distL="0" distR="0">
            <wp:extent cx="3000375" cy="1704975"/>
            <wp:effectExtent l="19050" t="0" r="9525" b="0"/>
            <wp:docPr id="3" name="图片 3" descr="一到六年级，数学运算能力差、薄弱知识点的原因和措施汇总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一到六年级，数学运算能力差、薄弱知识点的原因和措施汇总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bCs/>
          <w:color w:val="5D5D5D"/>
          <w:kern w:val="0"/>
          <w:sz w:val="27"/>
        </w:rPr>
        <w:t>三年级算数薄弱点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1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、估算　　　　　　　　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22.19%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2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、时间的计算　　　　　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14.26%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3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、秒的认识　　　　　　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13.63%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4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、两位数减两位数　　　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11.42%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5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、两位数加两位数　　　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11.29%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bCs/>
          <w:color w:val="5D5D5D"/>
          <w:kern w:val="0"/>
          <w:sz w:val="27"/>
        </w:rPr>
        <w:t>老师和家长怎么抓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1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、填空题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有意识地设计了一些估算的填空题，如黑板长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4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（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 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），课本宽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18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（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 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），一条大青鱼重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2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（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 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），一辆卡车载重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2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（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 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），帮助学生建立相应的教学单位的观念，通过这些练习加深孩子们对生活经验的认识。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2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、凑整估算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该方法在日常生活中是运用最广泛的，也是数学学习中基本的估算方法，即把数量看成比较接近的整数或整十整百整千数再计算。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lastRenderedPageBreak/>
        <w:t>3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、时间算法要清楚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时跟时相加减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,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分跟分相加减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,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满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60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分进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1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时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,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不够时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1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小时作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60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分。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4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、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 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两位数加减法口诀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个位减不过时，要从十位借，借一当十。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从十位借，要打借条，也就是退位点一定要标记。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十位上被借走了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1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，计算十位时一定要记得减去这个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1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。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bCs/>
          <w:color w:val="5D5D5D"/>
          <w:kern w:val="0"/>
          <w:sz w:val="27"/>
        </w:rPr>
        <w:t>四年级算数薄弱点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1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、亿以内的数的认识　　　　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26.67%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2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、公顷和平方千米　　　　　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23.07%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3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、笔算除法　　　　　　　　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19.32%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4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、用小数计算　　　　　　　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19.12%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5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、小数与单位换算　　　　　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18.40%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bCs/>
          <w:color w:val="5D5D5D"/>
          <w:kern w:val="0"/>
          <w:sz w:val="27"/>
        </w:rPr>
        <w:t>老师和家长怎么抓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1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、建立数位顺序表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2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、明晰易错点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在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“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小数除法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”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的教学中，移动被除数，除数小数点是必不可少的环节，有些学生由于疏忽，通常会出错；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“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商不变的性质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”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和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“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小数点位置移动引起小数大小变化的规律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”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不会运用。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3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、帮助孩子理解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整十数或整百数除以一位数，可以先把整十数或整百数看成几个十或几个百，计算出的结果就是多少个十或多少个百。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4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、找对记忆方法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长度单位、质量单位、时间单位等原始概念的进率就只能死记；而对于一些如面积单位、体积单位等一些二级单位间的进率，就可以让学生掌握推算的方法。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bCs/>
          <w:color w:val="5D5D5D"/>
          <w:kern w:val="0"/>
          <w:sz w:val="27"/>
        </w:rPr>
        <w:lastRenderedPageBreak/>
        <w:t>五年级算数薄弱点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1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、体积单位之间的进率　　　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14.42%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2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、最小公倍数　　　　　　　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12.03%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3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、一个数除以小数　　　　　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11.38%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4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、最大公因数　　　　　　　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6.41%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5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、质数和合数　　　　　　　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4.71%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bCs/>
          <w:color w:val="5D5D5D"/>
          <w:kern w:val="0"/>
          <w:sz w:val="27"/>
        </w:rPr>
        <w:t>老师和家长怎么抓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1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、体积单位进率表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2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、可以用图文的方式加强孩子的记忆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看看有没有其他因数来辨别；数字太大，看尾数，尾数只有是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1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、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3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、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7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、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9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（自己好好想想，其他数都是可以找到除数的），但是这些是必要条件，也就是尾数是这些的也不一定就是质数了，在这基础上要判定是不是还要除一下。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noProof/>
          <w:color w:val="5D5D5D"/>
          <w:kern w:val="0"/>
          <w:sz w:val="27"/>
          <w:szCs w:val="27"/>
        </w:rPr>
        <w:drawing>
          <wp:inline distT="0" distB="0" distL="0" distR="0">
            <wp:extent cx="2886075" cy="1885950"/>
            <wp:effectExtent l="19050" t="0" r="9525" b="0"/>
            <wp:docPr id="4" name="图片 4" descr="一到六年级，数学运算能力差、薄弱知识点的原因和措施汇总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一到六年级，数学运算能力差、薄弱知识点的原因和措施汇总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bCs/>
          <w:color w:val="5D5D5D"/>
          <w:kern w:val="0"/>
          <w:sz w:val="27"/>
        </w:rPr>
        <w:t>六年级算数薄弱点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1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、分数乘整数　　　　　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20.66%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2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、分数连除　　　　　　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18.81%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3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、混合两步计算　　　　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15.59%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4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、小数乘以几分之几　　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14.04%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5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 xml:space="preserve">、倒数的认识　　　　　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9.77%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bCs/>
          <w:color w:val="5D5D5D"/>
          <w:kern w:val="0"/>
          <w:sz w:val="27"/>
        </w:rPr>
        <w:t>老师和家长怎么抓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1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、乘法运算定律推广到分数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整数乘法运算定律推广到分数，让学生感受到分数乘整数与同分母分数加法之间的微妙关系。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lastRenderedPageBreak/>
        <w:t>2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、口诀要记牢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有括号先算括号，无括号从前到后，先乘除后加减。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3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、转换方法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将小数化为分数计算。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4</w:t>
      </w: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、明晰概念</w:t>
      </w:r>
    </w:p>
    <w:p w:rsidR="00F25877" w:rsidRPr="00F25877" w:rsidRDefault="00F25877" w:rsidP="00F25877">
      <w:pPr>
        <w:widowControl/>
        <w:shd w:val="clear" w:color="auto" w:fill="FFFFFF"/>
        <w:spacing w:before="100" w:beforeAutospacing="1" w:after="100" w:afterAutospacing="1" w:line="440" w:lineRule="exact"/>
        <w:jc w:val="left"/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</w:pPr>
      <w:r w:rsidRPr="00F25877">
        <w:rPr>
          <w:rFonts w:ascii="Helvetica" w:eastAsia="宋体" w:hAnsi="Helvetica" w:cs="Helvetica"/>
          <w:b/>
          <w:color w:val="5D5D5D"/>
          <w:kern w:val="0"/>
          <w:sz w:val="27"/>
          <w:szCs w:val="27"/>
        </w:rPr>
        <w:t>让学生明白整数的倒数就是原来的数分之一，分数的倒数就是将分子和分母调换。</w:t>
      </w:r>
    </w:p>
    <w:p w:rsidR="00AC5750" w:rsidRPr="00F25877" w:rsidRDefault="00AC5750" w:rsidP="00F25877">
      <w:pPr>
        <w:spacing w:line="440" w:lineRule="exact"/>
        <w:rPr>
          <w:b/>
        </w:rPr>
      </w:pPr>
    </w:p>
    <w:sectPr w:rsidR="00AC5750" w:rsidRPr="00F25877" w:rsidSect="00F25877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5877"/>
    <w:rsid w:val="00AC5750"/>
    <w:rsid w:val="00F2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7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5877"/>
    <w:rPr>
      <w:b/>
      <w:bCs/>
    </w:rPr>
  </w:style>
  <w:style w:type="paragraph" w:styleId="a4">
    <w:name w:val="Normal (Web)"/>
    <w:basedOn w:val="a"/>
    <w:uiPriority w:val="99"/>
    <w:semiHidden/>
    <w:unhideWhenUsed/>
    <w:rsid w:val="00F258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rofileavatar">
    <w:name w:val="profile_avatar"/>
    <w:basedOn w:val="a0"/>
    <w:rsid w:val="00F25877"/>
  </w:style>
  <w:style w:type="character" w:customStyle="1" w:styleId="time3">
    <w:name w:val="time3"/>
    <w:basedOn w:val="a0"/>
    <w:rsid w:val="00F25877"/>
  </w:style>
  <w:style w:type="paragraph" w:styleId="a5">
    <w:name w:val="Balloon Text"/>
    <w:basedOn w:val="a"/>
    <w:link w:val="Char"/>
    <w:uiPriority w:val="99"/>
    <w:semiHidden/>
    <w:unhideWhenUsed/>
    <w:rsid w:val="00F2587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258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96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8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2016-01-06T04:01:00Z</dcterms:created>
  <dcterms:modified xsi:type="dcterms:W3CDTF">2016-01-06T04:05:00Z</dcterms:modified>
</cp:coreProperties>
</file>