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小学数学图形计算公式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平面图形的周长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1.长方形的周长=（长+宽）×2，C=（a+b）×2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2.正方形的周长=边长×4，C=4a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3.直径=半径×2，d=2r；半径=直径÷2，r=d÷2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4.圆的周长=圆周率×直径=圆周率×半径×2，c=πd=2πr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平面图形的面积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1.长方形的面积=长×宽，S=ab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2.正方形的面积=边长×边长，S=a×a= a²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3.三角形的面积=底×高÷2，S=ah÷2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4.平行四边形的面积=底×高，S=ah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5.梯形的面积=（上底+下底）×高÷2，S=（a+b）h÷2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6.圆的面积=圆周率×半径×半径，S=πr²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7.长方体的表面积=（长×宽+长×高+宽×高）×2=（ab+ah+bh）×2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8.正方体的表面积=棱长×棱长×6，S=6 a²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9.圆柱的侧面积=底面圆的周长×高，S=ch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10.圆柱的表面积=上下底面面积+侧面积，S=2πr² +2πrh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立体图形的体积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1.长方体的体积 =长×宽×高，V =abh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2.正方体的体积=棱长×棱长×棱长，V=a×a×a= a³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3.圆柱的体积=底面积×高，V=Sh，V=πr²h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4.圆锥的体积=底面积×高÷3，V=Sh÷3=πr²h÷3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具体情景问题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和、差、倍问题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（和+差）÷2=大数，（和-差）÷2=小数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和÷（倍数+1）=小数，小数×倍数=大数（或者 和-小数=大数）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差÷（倍数-1）=小数，小数×倍数=大数（或 小数+差=大数）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植树问题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（1 ）非封闭线路上的植树问题主要可分为以下三种情形：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a.如果在非封闭线路的两端都要植树，那么：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株数=段数+1=全长÷株距+1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全长=株距×（株数-1）</w:t>
      </w:r>
      <w:r>
        <w:rPr>
          <w:sz w:val="21"/>
          <w:szCs w:val="21"/>
          <w:bdr w:val="none" w:color="auto" w:sz="0" w:space="0"/>
        </w:rPr>
        <w:br w:type="textWrapping"/>
      </w:r>
      <w:r>
        <w:rPr>
          <w:sz w:val="21"/>
          <w:szCs w:val="21"/>
          <w:bdr w:val="none" w:color="auto" w:sz="0" w:space="0"/>
        </w:rPr>
        <w:t>株距=全长÷（株数-1）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b.如果在非封闭线路的一端要植树，另一端不要植树，那么：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株数=段数=全长÷株距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全长=株距×株数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株距=全长÷株数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c.如果在非封闭线路的两端都不要植树，那么：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株数=段数-1=全长÷株距-1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全长=株距×（株数+1）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株距=全长÷（株数+1）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（2） 封闭线路上的植树问题的数量关系如下：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株数=段数=全长÷株距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全长=株距×株数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株距=全长÷株数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盈亏问题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（盈+亏）÷两次分配量之差=参加分配的份数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（大盈-小盈）÷两次分配量之差=参加分配的份数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（大亏-小亏）÷两次分配量之差=参加分配的份数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相遇问题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相遇路程=速度和×相遇时间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相遇时间=相遇路程÷速度和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速度和=相遇路程÷相遇时间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追及问题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追及距离=速度差×追及时间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追及时间=追及距离÷速度差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速度差=追及距离÷追及时间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流水问题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顺流速度=静水速度+水流速度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逆流速度=静水速度-水流速度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静水速度=（顺流速度+逆流速度）÷2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水流速度=（顺流速度-逆流速度）÷2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浓度问题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溶质的重量+溶剂的重量=溶液的重量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溶质的重量÷溶液的重量×100%=浓度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溶液的重量×浓度=溶质的重量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溶质的重量÷浓度=溶液的重量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利润与折扣问题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利润=售出价-成本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利润率=利润÷成本×100%=（售出价÷成本-1）×100%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涨跌金额=本金×涨跌百分比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折扣=实际售价÷原售价×100%（折扣&lt;1）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利息=本金×利率×时间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税后利息=本金×利率×时间×（1-20%）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30"/>
          <w:szCs w:val="30"/>
          <w:bdr w:val="none" w:color="auto" w:sz="0" w:space="0"/>
        </w:rPr>
        <w:t>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Style w:val="4"/>
          <w:color w:val="276CA3"/>
          <w:bdr w:val="none" w:color="auto" w:sz="0" w:space="0"/>
        </w:rPr>
        <w:t>时间单位换算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1世纪=100年，1年=12月；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大月（31天）有：18 月，小月（30天）的有：49 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平年2月28天，闰年2月29天，平年全年365天，闰年全年366天；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1日=24小时，1时=60分，1分=60秒，1时=3600秒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924AE"/>
    <w:rsid w:val="348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2018-02-08T05:50:00Z</dcterms:created>
  <dc:creator>Administrator</dc:creator>
  <cp:lastModifiedBy>Administrator</cp:lastModifiedBy>
  <dcterms:modified xsi:type="dcterms:W3CDTF">2018-02-08T05:50:53Z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