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0"/>
        </w:pBdr>
        <w:spacing w:after="75"/>
        <w:jc w:val="center"/>
        <w:outlineLvl w:val="1"/>
        <w:rPr>
          <w:rFonts w:ascii="宋体" w:hAnsi="宋体" w:eastAsia="宋体" w:cs="宋体"/>
          <w:kern w:val="0"/>
          <w:sz w:val="36"/>
          <w:szCs w:val="36"/>
        </w:rPr>
      </w:pPr>
      <w:r>
        <w:rPr>
          <w:rFonts w:ascii="宋体" w:hAnsi="宋体" w:eastAsia="宋体" w:cs="宋体"/>
          <w:kern w:val="0"/>
          <w:sz w:val="36"/>
          <w:szCs w:val="36"/>
        </w:rPr>
        <w:t>四年级语文知识导引</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FF0000"/>
          <w:kern w:val="0"/>
          <w:sz w:val="24"/>
          <w:szCs w:val="24"/>
          <w:shd w:val="clear" w:color="auto" w:fill="FFFF00"/>
        </w:rPr>
        <w:t>一、</w:t>
      </w:r>
      <w:r>
        <w:rPr>
          <w:rFonts w:hint="eastAsia" w:ascii="微软雅黑" w:hAnsi="微软雅黑" w:eastAsia="微软雅黑" w:cs="宋体"/>
          <w:b/>
          <w:bCs/>
          <w:color w:val="FF0000"/>
          <w:kern w:val="0"/>
          <w:sz w:val="24"/>
          <w:szCs w:val="24"/>
        </w:rPr>
        <w:t>多音字集中营</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闷 mēn（闷热） 号 háo(号叫) 看 kàn(看见) 称 chèn (称心)  把 bǎ(一把)</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mèn（闷雷）　  hào(号召) 　 kān(看守) 　 chēnɡ(称为)    bà(刀把儿)　     </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干 ɡān(干粮)    划 huá(划船)  乐 yuè (音乐) 数 shǔ(数不) 缝 fénɡ(缝补）</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ɡàn(树干) 　    huà(计划) 　　 lè (快乐)     shù(数学)    fènɡ(缝隙）</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似  sì(似乎)   佛 fó(大佛)   应 yīnɡ(应该)   兴 xīnɡ(兴奋)  模 mó(模糊)  </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shì(似的) 　　 fú(仿佛)       yìnɡ(答应)　   xìnɡ(高兴)     mú(模样）</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重 chónɡ(重新) 空 kōnɡ(天空)  铺 pū(铺床)  朝 cháo(朝下)  曲 qū(曲折)</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zhònɡ(重要)    kònɡ(空地) 　  pù(当铺)　　 zhāo(朝阳) 　  qǔ(歌曲)</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片 piān(小圆片) 长 chánɡ(长度)  和 hé(和平)  处 chǔ(处理)  觉jué(觉得) </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piàn(片面　) 　 zhǎnɡ(长大)　　 hè(响和) 　  chù(好处)    jiào(睡觉) </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扇 shān(扇动)   角 jué(角色)   当 dānɡ(当时)  恶 è(凶恶)   的 dí(的确)</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shàn(风扇)　　 jiǎo(角度) 　   dànɡ(上当)      </w:t>
      </w:r>
      <w:r>
        <w:rPr>
          <w:rFonts w:hint="eastAsia" w:ascii="微软雅黑" w:hAnsi="微软雅黑" w:eastAsia="微软雅黑"/>
          <w:color w:val="3E3E3E"/>
          <w:shd w:val="clear" w:color="auto" w:fill="FFFFFF"/>
        </w:rPr>
        <w:t>wù(可恶)　    dì(目的)</w:t>
      </w:r>
      <w:bookmarkStart w:id="0" w:name="_GoBack"/>
      <w:bookmarkEnd w:id="0"/>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卷 juǎn(卷起)   几 jī(几乎)   系 jì(系鞋带)  转 zhuǎn(转身)  间 jiān(中间)</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   juàn(试卷) 　　 jǐ(几个)     xì(关　系) 　 zhuàn(转动) 　 　jiàn(间隔)</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饮 yǐn(饮水)    发 fā(发现)   华 huá(中华)  没 méi(没有)   要 yāo(要求)</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yìn(饮马)       fà(头发) 　   huà(华山) 　  mò(沉没) 　 　yào(要领)</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泊 bó(泊船)  好 hǎo(好人)  剥 bāo(剥花生) 调 tiáo(调节)  便 pián(便宜)</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pō(血泊)　   hào(爱好)　 　 bō(剥削) 　　 diào(调动)     biàn(方便) 　</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散 sǎn(散文)  还 hái(还有)   为 wéi(为人)   据 jū(拮据)  中 zhōng(中间)</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sàn(分散) 　 huán(还书) 　wèi(因为)       jù(证据) 　 　zhònɡ(中奖) </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削 xiāo(削铅笔)  难 nán(困难) 扎 zhā(扎针) 圈 quān(圆圈) 吁 yù(呼　吁)</w:t>
      </w:r>
    </w:p>
    <w:p>
      <w:pPr>
        <w:widowControl/>
        <w:shd w:val="clear" w:color="auto" w:fill="FFFFFF"/>
        <w:spacing w:line="384" w:lineRule="atLeast"/>
        <w:ind w:firstLine="480" w:firstLineChars="20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xuē(剥削)　 　  nàn(灾难)    zhá(挣扎) 　 juàn(猪圈)  xū(气喘吁吁)</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发 fā(发现)   扫 sǎo(扫地)   弹 dàn(子弹)  悄 qiāo(悄悄) 冠 ɡuān(鸡冠)</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fà(头发)      sào(扫把) 　   tán(弹琴) 　　 qiǎo(悄然)　 ɡuàn(冠军)</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xml:space="preserve">种 zhǒnɡ(种子)  拧 nínɡ(拧毛) 钉 dīnɡ(钉子)  脏 zānɡ(脏话) 撒 sā(撒网)  </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zhònɡ(种瓜) 　　nìnɡ(拧螺丝)　 dìnɡ(钉扣) 　 zànɡ(心脏)    sǎ(撒种)</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塞 sāi(塞车)     着 zhe(走着)     折 zhē(折腾)</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sài(塞外) 　     zháo(着地) 　    zhé(折断)</w:t>
      </w:r>
    </w:p>
    <w:p>
      <w:pPr>
        <w:widowControl/>
        <w:shd w:val="clear" w:color="auto" w:fill="FFFFFF"/>
        <w:spacing w:line="384" w:lineRule="atLeast"/>
        <w:ind w:firstLine="360" w:firstLine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sè(塞责) 　 　  zhuó(着想) 　    shé(折本)</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二、生字词</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宽阔  笼罩  薄雾  沸腾  奔腾  依旧  恢复  灿烂  竹竿  规律  缝隙 照耀 树梢  静寂  均匀  重叠  空隙  叶柄  触角  痕迹  逐渐  休想  住宅 隐蔽 选择  住址  洞穴  柔弱  搜索  隐藏  倾斜  平坦  扒土  宽阔  洋溢 允许 围墙  隆冬  孤独  训斥  覆盖  凝视  冷酷  愉快  拆除  融化  剩下 伐木 高傲  郑重  京剧  滋味  倘若  侍候  脾气  责备  邻近  性格  任凭 贪玩 尽职  稿纸  梅花  跌倒  开辟  盘旋  城砖  城墙  屯兵  堡垒  打仗 呼应 肩膀  智慧  凝结  长廊  柱子  建筑  宫殿  葱郁  掩映  朱红 堤岸  雕刻 狮子  间隔  懒惰  俗语  平衡  联结  跨越  海峡  桂树  苍白  红润 移植 幸运  台湾  袭击  期待  空旷  暂停  伯父  模范  巡警  吵嚷  惩处 抱负 胸怀  喝彩  推荐  眼帘  删掉  规范  燥热  融洽  黄昏  客厅  改观 程度依赖  寄托  幻想  洞察  联系  恐龙  凶猛  鸽子  描绘  轻盈  敏捷</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白茫茫  告示牌  火辣辣  煤油灯  佛香阁  原子核  因特网  哲学家</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昂首东望  若隐若现  风平浪静  水天相接  横贯江面  齐头并进 漫天卷地 引人注意  毫不可惜  随遇而安  鲜花盛开  绿树成阴  鲜果飘香  狂风大作 雪花飞舞  草翠花开  局促不安  毫不相让  一日三餐  从容不迫  扬长而去 空空如也  供养不周  不胜其烦  架子十足  屏息凝视  变化多端  枝折花落 气魄雄伟  神清气爽  金碧辉煌  隐隐约约  姿态不一  山洪暴发  清波漾漾 理所当然  谈何容易  平安无事  突如其来  骨肉同胞  血脉亲情  帝国主义</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灯红酒绿  热闹非凡  风和日丽  耀武扬威  得意扬扬  振兴中华  呼风唤雨 出乎意料  农耕社会  腾云驾雾  程控电话  归根到底  欣喜若狂  形态各异 人声鼎沸  山崩地裂  不容置疑  神秘莫测  神来之笔  千姿百态  人迹罕至 应接不暇  坐卧不安  消磨时光  不可思议  精神大振  枉费心机  引吭大叫 慢条斯理  趁其不备  神态自若  电话号码  浩如烟海  枯枝败叶  久经沙场 南征北战  所向披靡  若有所思  殊死拼搏  号啕大哭  恍然大悟  协调有序</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形单影只  和睦相处  患难与共  收益匪浅  年少气 盛 年逾古稀  筋疲力尽 铿锵有力  远洋船舶  用武之地  美味佳肴  尺有所短寸有所长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ABB式： 兴冲冲  毛茸茸  笑嘻嘻  火辣辣  金灿灿  笑盈盈</w:t>
      </w:r>
    </w:p>
    <w:p>
      <w:pPr>
        <w:widowControl/>
        <w:shd w:val="clear" w:color="auto" w:fill="FFFFFF"/>
        <w:spacing w:line="384" w:lineRule="atLeast"/>
        <w:ind w:left="1320" w:hanging="1320" w:hangingChars="5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AABB式： 恍恍惚惚  郁郁苍苍  蹦蹦跳跳  勤勤恳恳  隐隐约约  原原本本　形形色色  口口声声</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ABCC式：可怜巴巴  生气勃勃  得意扬扬  人影绰绰  清波漾漾</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ABAC式：自由自在  如怨如诉</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AABC式：涓涓细流  帘帘飞瀑  跃跃欲试  滔滔江水  空空如也</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三、积累•运用</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（一）对联</w:t>
      </w:r>
      <w:r>
        <w:rPr>
          <w:rFonts w:hint="eastAsia" w:ascii="微软雅黑" w:hAnsi="微软雅黑" w:eastAsia="微软雅黑" w:cs="宋体"/>
          <w:color w:val="3E3E3E"/>
          <w:kern w:val="0"/>
          <w:sz w:val="24"/>
          <w:szCs w:val="24"/>
        </w:rPr>
        <w:t>（有关自然景观的对联）</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雾锁山头山锁雾   天连水尾水连天</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绿水本无忧 因风皱面   青山原不老 为雪白头</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山山水水处处明明秀秀   晴晴雨雨时时好好奇奇</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重重叠叠山 曲曲环环路   丁丁冬冬泉 高高下下树</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（二）花名歌谣</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正月梅花香又香 ，二月兰花盆里装， 三月桃花连十里， 四月蔷薇靠短墙，</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五月石榴红似火， 六月荷花满池塘， 七月栀子头上戴，  八月丹桂满枝黄，</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九月菊花初开放， 十月芙蓉正上妆， 十一月水仙供上案， 十二月腊梅雪里藏。</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（三）成语故事</w:t>
      </w:r>
    </w:p>
    <w:p>
      <w:pPr>
        <w:widowControl/>
        <w:shd w:val="clear" w:color="auto" w:fill="FFFFFF"/>
        <w:spacing w:line="384" w:lineRule="atLeast"/>
        <w:ind w:left="360" w:hanging="360" w:hanging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1、胸有成竹——也说“成竹在胸”，画竹子时心里有一幅竹子的形象，比喻做事之前已经有通盘的考虑。（该成语讲的是北宋画家文于可的故事）</w:t>
      </w:r>
    </w:p>
    <w:p>
      <w:pPr>
        <w:widowControl/>
        <w:shd w:val="clear" w:color="auto" w:fill="FFFFFF"/>
        <w:spacing w:line="384" w:lineRule="atLeast"/>
        <w:ind w:left="240" w:hanging="240" w:hangingChars="10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2、杏林春满——也说“誉满杏林”，来赞扬医生的高明医术和高尚医德。其中“杏林”称颂医生。（该成语讲的是三国时期，吴国医生董奉的故事）</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（四）诗《雨中的树林》</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雨中的树林</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雨中的树林是个童话世界，走进去你就会变成一个小精灵。</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每棵树都会送给你很多喜悦，你还会发现很多新奇的事情。</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晶莹的雨珠滚动在叶面上，蜘蛛吐丝给你串一串项链。</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落花铺成的地毯又软又香，还有青蛙击鼓跳舞为你表演。</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鸟儿在雨中也愿一展歌喉，听歌的松鼠摇着毛茸茸的尾巴。</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细雨淋过的浆果酸甜可口，刺猬扎满一身运回了家。</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连那些小雨点儿都会变魔术，落在地上立刻就变成了蘑菇。</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（五）关于动物的成语</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望子成龙  来龙去脉  群龙无首  龙飞凤舞  如虎添翼  调虎离山  骑虎难下 照猫画虎  天马行空  汗马功劳  马到成功  老马识途  牛刀小试  笨鸟先飞 呆若木鸡  胆小如鼠</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（六）风景名胜区对联</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一径竹阴云满地  半帘花影月笼纱（北京颐和园月波楼）</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树红树碧高低影  烟淡烟浓远近秋（四川青城山真武殿）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四面荷花三面柳  一城山色半城湖（山东济南大明湖）</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清风明月本无价  近水遥山皆有情（江苏苏州沧浪亭）</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（七）古诗</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过故人庄 孟浩然（唐）</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古人具鸡黍，邀我至田家。 绿树村边合，青山过外斜。</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开轩面场圃，把酒话桑麻。 待到重阳日，还来就菊花。</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（该诗描写了山村风光，以及朋友的欢聚场面，表现了诗人恬淡闲适的心境和在农村生活的情趣。）</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题西林壁 苏轼（宋）</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横看成岭侧成峰，远近高低各不同。 不识庐山真面目，只缘身在此山中。</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（正如俗语所说：当局者迷，旁观者清。）</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游山西村 陆游（宋）</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莫笑农家腊酒浑，丰年留客足鸡豚。 山重水复疑无路，柳暗花明又一村。</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（该诗生动地描绘了丰收之年农村欢悦一片的气象和乡间的风光习俗，刻画了农民淳朴、好客的品性，表现了诗人对农村生活的真挚感情。）</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黄鹤楼送孟浩然之广陵 李白（唐）</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故人西辞黄鹤楼，烟花三月下扬州。 孤帆远影碧空尽，唯见长江天际流。</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（该诗表达了诗人送别友人时无限依恋的感情，也写出了祖国河山的壮丽美好。）</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送元二使安西 王维（唐）</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渭城朝雨 轻尘，客舍青青柳色新。 劝君更尽一杯酒，西出阳关无故人。</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（该诗借分手在即时的劝酒，表达出对友人的留恋、关切与祝福，使人不难想到这对好友频频祝酒、殷殷话别的情景。）</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大江歌罢掉头东，邃密群科济世穷。 面壁十年图破壁，难酬蹈海亦英雄。</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（周恩来 19岁作）</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（八）古代名句</w:t>
      </w:r>
    </w:p>
    <w:p>
      <w:pPr>
        <w:widowControl/>
        <w:shd w:val="clear" w:color="auto" w:fill="FFFFFF"/>
        <w:spacing w:line="384" w:lineRule="atLeast"/>
        <w:ind w:left="480" w:hanging="480" w:hangingChars="20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1、有志者事竟成。《后汉书》</w:t>
      </w:r>
    </w:p>
    <w:p>
      <w:pPr>
        <w:widowControl/>
        <w:shd w:val="clear" w:color="auto" w:fill="FFFFFF"/>
        <w:spacing w:line="384" w:lineRule="atLeast"/>
        <w:ind w:left="479" w:leftChars="114" w:hanging="240" w:hangingChars="10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意思是有志气的人只要坚持不懈，事情终究会取得成功。</w:t>
      </w:r>
    </w:p>
    <w:p>
      <w:pPr>
        <w:widowControl/>
        <w:shd w:val="clear" w:color="auto" w:fill="FFFFFF"/>
        <w:spacing w:line="384" w:lineRule="atLeast"/>
        <w:ind w:left="360" w:hanging="360" w:hangingChars="1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2、莫以善小而不为，莫以恶小而为之。（刘备）</w:t>
      </w:r>
    </w:p>
    <w:p>
      <w:pPr>
        <w:widowControl/>
        <w:shd w:val="clear" w:color="auto" w:fill="FFFFFF"/>
        <w:spacing w:line="384" w:lineRule="atLeast"/>
        <w:ind w:left="359" w:leftChars="114" w:hanging="120" w:hangingChars="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意思是说好事再小也要去做，但坏事再小也不能去做。</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3、业精于勤，荒于嬉；行成于思，毁于随。（韩愈）</w:t>
      </w:r>
    </w:p>
    <w:p>
      <w:pPr>
        <w:widowControl/>
        <w:shd w:val="clear" w:color="auto" w:fill="FFFFFF"/>
        <w:spacing w:line="384" w:lineRule="atLeast"/>
        <w:ind w:left="1079" w:leftChars="171" w:hanging="720" w:hangingChars="30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意思是说学业的精深，在于勤奋刻苦，学业的荒废，在于嬉戏游乐；道德行为的成功在于深思熟虑，败毁在因循苟且。</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4、盛年不重来，一日难再晨。 及时当勉励，岁月不待人。（陶渊明）</w:t>
      </w:r>
    </w:p>
    <w:p>
      <w:pPr>
        <w:widowControl/>
        <w:shd w:val="clear" w:color="auto" w:fill="FFFFFF"/>
        <w:spacing w:line="384" w:lineRule="atLeast"/>
        <w:ind w:firstLine="120" w:firstLineChars="5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感叹时间一去不复返，勉励人们应抓紧时间做有意义的事情。</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（九）探索科学的名人名言</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1、没有大胆的猜测就做不出伟大的发现。（牛顿）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2、在新的科学宫里，胜利属于新型的勇敢的人，他们有大胆的科学幻想，心里</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燃烧着探求新事物的热情。（阿•费尔斯曼）</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3、既异想天开，又实事求是，这是科学工作者特有的风格，让我们在无穷的宇宙长河中去探索无穷的真理吧。（郭沫若）</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FF0000"/>
          <w:kern w:val="0"/>
          <w:sz w:val="24"/>
          <w:szCs w:val="24"/>
          <w:shd w:val="clear" w:color="auto" w:fill="FFFF00"/>
        </w:rPr>
        <w:t>（十）小常识：</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爬山虎的脚》作者是叶圣陶；《蟋蟀的住宅》作者是法国的著名的昆虫家法布尔，创作了著名的《昆虫记》；《白鹅》的作者是丰子恺；《猫》和《母鸡》的作者是老舍；《那片绿绿的爬山虎》的作者是肖复兴。</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格林童话》是在人民群众中口头流传，后经德国的格林兄弟搜集整理的，共有210篇，其中有《灰姑娘》、《小红帽》、《白雪公主》《青蛙王子》等。安徒生童话：《皇帝的新装》《丑小鸭》《拇指姑娘》《冰姑娘》《 野天鹅》</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3、截止2003年7月，我国已有29处景观被列入《世界遗产名录》，其中长城、颐和园以及兵马俑都属于文化遗产。</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4、《爱的教育》是一部日记体儿童小说，原名《心》。书中以小学生的口吻，记述了发生在四年级学生中的一百个动人的故事。故事的主人公主要是学生，还有老师以及学生的父母亲等平凡的人。</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5、大江歌罢掉头东，邃密群科济世穷。面壁十年图破壁，难酬蹈海亦英雄。</w:t>
      </w:r>
    </w:p>
    <w:p>
      <w:pPr>
        <w:widowControl/>
        <w:shd w:val="clear" w:color="auto" w:fill="FFFFFF"/>
        <w:spacing w:line="384" w:lineRule="atLeast"/>
        <w:jc w:val="left"/>
        <w:rPr>
          <w:rFonts w:hint="eastAsia" w:ascii="微软雅黑" w:hAnsi="微软雅黑" w:eastAsia="微软雅黑" w:cs="宋体"/>
          <w:color w:val="3E3E3E"/>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1E8"/>
    <w:rsid w:val="00074981"/>
    <w:rsid w:val="00632B83"/>
    <w:rsid w:val="008134D3"/>
    <w:rsid w:val="00950967"/>
    <w:rsid w:val="00AA41E8"/>
    <w:rsid w:val="00DF1E85"/>
    <w:rsid w:val="00F84D8D"/>
    <w:rsid w:val="70C8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unhideWhenUsed/>
    <w:uiPriority w:val="99"/>
    <w:rPr>
      <w:color w:val="0000FF"/>
      <w:u w:val="single"/>
    </w:rPr>
  </w:style>
  <w:style w:type="character" w:customStyle="1" w:styleId="9">
    <w:name w:val="标题 2 Char"/>
    <w:basedOn w:val="4"/>
    <w:link w:val="2"/>
    <w:uiPriority w:val="9"/>
    <w:rPr>
      <w:rFonts w:ascii="宋体" w:hAnsi="宋体" w:eastAsia="宋体" w:cs="宋体"/>
      <w:b/>
      <w:bCs/>
      <w:kern w:val="0"/>
      <w:sz w:val="36"/>
      <w:szCs w:val="36"/>
    </w:rPr>
  </w:style>
  <w:style w:type="character" w:customStyle="1" w:styleId="10">
    <w:name w:val="apple-converted-space"/>
    <w:basedOn w:val="4"/>
    <w:uiPriority w:val="0"/>
  </w:style>
  <w:style w:type="character" w:customStyle="1" w:styleId="11">
    <w:name w:val="main"/>
    <w:basedOn w:val="4"/>
    <w:uiPriority w:val="0"/>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739</Words>
  <Characters>4218</Characters>
  <Lines>35</Lines>
  <Paragraphs>9</Paragraphs>
  <TotalTime>0</TotalTime>
  <ScaleCrop>false</ScaleCrop>
  <LinksUpToDate>false</LinksUpToDate>
  <CharactersWithSpaces>4948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2015-09-04T11:39:00Z</dcterms:created>
  <dc:creator>lenovo</dc:creator>
  <cp:lastModifiedBy>Administrator</cp:lastModifiedBy>
  <dcterms:modified xsi:type="dcterms:W3CDTF">2017-05-08T06:01:48Z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