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5"/>
          <w:szCs w:val="25"/>
          <w:bdr w:val="none" w:color="auto" w:sz="0" w:space="0"/>
          <w:shd w:val="clear" w:fill="FFFFFF"/>
        </w:rPr>
        <w:t>一、周长公式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1. 长方形的周长=（长 宽）×2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2. 正方形的周长=边长×4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3.  （重点）圆的周长=圆周率×直径  =  2×圆周率×半径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5"/>
          <w:szCs w:val="25"/>
          <w:bdr w:val="none" w:color="auto" w:sz="0" w:space="0"/>
          <w:shd w:val="clear" w:fill="FFFFFF"/>
        </w:rPr>
        <w:t>二、面积公式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1. 长方形的面积=长×宽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2. 正方形的面积=边长×边长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3.  三角形的面积=底×高÷2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4. 平行四边形的面积=底×高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5. 梯形的面积=（上底 下底）×高÷2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6. （重点）圆的面积=圆周率×半径2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7. （重点）圆柱的侧面积：圆柱的侧面积等于底面的周长乘高。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8. （重点）圆柱的表面积：圆柱的表面积 = 底面积 侧面积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5"/>
          <w:szCs w:val="25"/>
          <w:bdr w:val="none" w:color="auto" w:sz="0" w:space="0"/>
          <w:shd w:val="clear" w:fill="FFFFFF"/>
        </w:rPr>
        <w:t>三、体积公式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1. 长方体的体积＝长×宽×高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2. 正方体的体积＝棱长×棱长×棱长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3.（重点） 圆柱的体积：圆柱的体积等于底面积乘高。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4.（重点）  圆锥的体积＝底面积×高。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25D3E"/>
    <w:rsid w:val="5F92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2018-05-30T02:51:00Z</dcterms:created>
  <dc:creator>Administrator</dc:creator>
  <cp:lastModifiedBy>Administrator</cp:lastModifiedBy>
  <dcterms:modified xsi:type="dcterms:W3CDTF">2018-05-30T02:51:53Z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