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7B0C00"/>
          <w:spacing w:val="0"/>
          <w:sz w:val="30"/>
          <w:szCs w:val="30"/>
          <w:bdr w:val="none" w:color="auto" w:sz="0" w:space="0"/>
          <w:shd w:val="clear" w:fill="FFFFFF"/>
        </w:rPr>
        <w:t>人教版小学语文二年级下册知识点总结归纳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第一单元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 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解、奔、冲、藏、几、处、宿、尽、落、撒、钻、唠、骨、散、地、数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2、积累描述春天的词语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春回大地、万物复苏、春风送暖、万象更新、春光明媚、鸟语花香、春雨如油、春暖花开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3、文学常识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（1）《草》是（唐）朝的大诗人（白居易）写的，他写这首诗时才（16）岁。《草》这首诗原来的题目是（《赋得古原草送别》）。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（2）了解春联（对联）的一些简单知识，对春联（对联）的形式和结构、书写方式、表达技巧有初步的认识；积累春联名句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4、古诗名句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（1）课文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野火烧不尽，春风吹又生。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儿童急走追黄蝶，飞入菜花无处寻。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（2）总结描写春天的古诗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《春晓》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5、熟悉描写手法，找出文中静态描写和动态描写的字句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6、造句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（1）渐渐地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（2）静静地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（3）惋惜地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7、写作：描述四季风景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第二单元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缝、弹、结、间、更、好、打、背、踏、曾、蒙、处、空、应、露、卡、了、待、要、挑、间、得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2、汉字结构归类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上下结构：多、吕、昌、炎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左右结构：双、朋、羽、林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叠字结构：品、晶、众、森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谚语积累（助人为乐）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花要叶扶，人要人帮。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赠人玫瑰，手有余香。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诚心能叫石头落泪，实意能叫枯木发芽。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 查字典：用音序查字法查字音，部首查字法查字义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第三单元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好、空、乐、盛、倒、省、薄、钉、分、干、为、降、勾、单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2、词语识记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名胜古迹、隐隐约约、点点灯光、蒙蒙细雨、华灯高照、金碧辉煌、光彩夺目、绚丽多彩、焕然一新、川流不息、五光十色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宽——窄、穷——富、贵——贱、恶——善、强——弱、胜——败、内——外、加——减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4、造句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（1）犹如（比喻）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（2）就像（比喻）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（3）有的  有的  还有的  （排比）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（4）一手  一手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（5）一边  一边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5、写作：描写家乡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第四单元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哄、喝、便、杆、转、称、假、缝、差、粘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2、熟悉数量词与名词的搭配习惯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一位（先生）、一台（电脑）、一张（邮票）、一把（小刀）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近义词辨析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（1）“发明”“发现”（意义所指不同）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（2）“优美”“美丽”（搭配对象不同）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第2/6页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4、积累名言（分门别类）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第五单元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压、埋、藏、行、 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2、诗句积累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飞流直下三千尺，疑是银河落九天。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窗含西岭千秋雪，门泊东吴万里船。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文学常识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《望庐山瀑布》的作者是（唐）朝诗人（李白），他被誉为（“诗仙”）。这首诗抒发了作者（对大自然的赞美之情）。他的其他作品还有（《静夜思》）、（《赠汪伦》）、（《望天门山》）等。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（2）杜甫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绝句》的作者是（唐）朝诗人（杜甫），他被誉为（“诗圣”）。这首诗描写的是（四川成都杜甫草堂）周围美丽的春色。诗中一共描写了六种景物――（黄鹂）、（翠柳）、（白鹭）、（青天）、（雪）、（船），描画了（四）种颜色，分别是（黄）、（翠）、（白）、（青）。他的其他作品还有（《春夜喜雨》）、（《江畔独步寻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 体会动词的妙用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窗含西岭千秋雪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一条彩虹挂在天空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蜘蛛从网上垂下来，逃走了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蜘蛛又坐在网上织网了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（拟人化；形象、生动；美感）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 引号的使用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（1）表示引用的部分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（2）表示特定称谓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（3）表示特殊含义，需要强调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（4）表示否定和讽刺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（5）表示着重论述的对象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（6）特殊疑问表示否定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6、体会不同标点的使用和语气的差异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这书上有字？（疑问）——这书上没有字。（陈述）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你的玫瑰没有白栽？（反问）――你的玫瑰白栽了。（判断）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7、 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 一（）不（）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一动不动、一声不响、一丝不苟、一毛不拔、一尘不染、一成不变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 越（）越（）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越来越亮、越来越响、越下越大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表示颜色的“ABB”的词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黑沉沉、黑洞洞、黑蒙蒙、白花花、白茫茫、绿油油、红艳艳、红彤彤、红扑扑 、黄灿灿、黄澄澄、蓝晶晶、蓝盈盈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8、造句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  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  越  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9、熟悉二十四节气和节气歌，大体了解不同节气的气候特点；积累关于气象的谚语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10、写作：描写小动物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第六单元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斗、教、弹、降、晃、兴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2、积累“AABB”（A与B为反义词）式的叠词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大大小小、多多少少、深深浅浅、高高低低、长长短短、粗粗细细、来来往往、里里外外、上上下下、老老少少、吞吞吐吐、日日夜夜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带有以下偏旁的字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艹：芬芳花草茶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火：烤炉炖烧炒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扌：拍打拉提抱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：跟跑趴跳跃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4、造句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（1）一  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（2）一会儿  一会儿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（3）只有  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（4）既  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第七单元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发、亲、似、壳、只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2、词语辨析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常常——往常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一字多义辨析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回：回头、回族、有一回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 文学常识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《丑小鸭》的作者是（丹麦）的童话作家（安徒生）。他的作品还有（《卖火柴的小女孩》）、（《皇帝的新装》）、（《海的女儿》）、（《白雪公主》）、（《冰姑娘》）等等。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5、 词语积累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 四字词语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同心协力、众志成城、万众一心、战无不胜、人外有人、天外有天、博采众长、多多益善、贪小失大、舍本逐末、轻重倒置、小题大做、勤学好问、好学不倦、读书百遍、其义自见（xiàn）、日新月异、自我欣赏、举世无双、无能为力、遵纪守法、言行不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 了 ”式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看了看、想了想、瞧了瞧、闻了闻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（3）“又 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又肥又大、又大又圆、又大又红、又白又胖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（4）“ABB”式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乐滋滋 乐陶陶 乐呵呵 喜洋洋 喜滋滋 美滋滋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6、 了解寓言，积累寓言故事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（寓言是用假托的故事或自然物的拟人手法来说明某种道理或教训的文学作品，以达到劝诫、教育或讽刺的目的。简而言之，寓言是借故事来说明道理的一种文章。）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7、 作文：看图写故事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E3E3E"/>
          <w:spacing w:val="0"/>
          <w:sz w:val="24"/>
          <w:szCs w:val="24"/>
        </w:rPr>
      </w:pPr>
      <w:r>
        <w:rPr>
          <w:rStyle w:val="4"/>
          <w:rFonts w:hint="default" w:ascii="Helvetica" w:hAnsi="Helvetica" w:eastAsia="Helvetica" w:cs="Helvetica"/>
          <w:i w:val="0"/>
          <w:caps w:val="0"/>
          <w:color w:val="D6A841"/>
          <w:spacing w:val="0"/>
          <w:sz w:val="27"/>
          <w:szCs w:val="27"/>
          <w:bdr w:val="none" w:color="auto" w:sz="0" w:space="0"/>
          <w:shd w:val="clear" w:fill="FFFFFF"/>
        </w:rPr>
        <w:t>第八单元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数、晃、传、载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2、判断句式并体会各个句式的语气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（1）那么多星星，你怎么能数得清呢？（疑问句，表疑问）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（2）那么多星星，你是数不清的。（陈述句，表判断）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 那么多星星，你数不清呀！（感叹句，表感叹）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3、 比喻句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（1）概念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比喻句，就是打比方，用浅显、具体、生动的事物来代替抽象、难理解的事物。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（2）比喻句的一般标志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像；犹如；就像；好像；仿佛；若；犹若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3E3E3E"/>
          <w:spacing w:val="0"/>
          <w:sz w:val="24"/>
          <w:szCs w:val="24"/>
        </w:rPr>
      </w:pPr>
      <w:r>
        <w:rPr>
          <w:rFonts w:hint="default" w:ascii="Helvetica" w:hAnsi="Helvetica" w:eastAsia="Helvetica" w:cs="Helvetica"/>
          <w:i w:val="0"/>
          <w:caps w:val="0"/>
          <w:color w:val="3E3E3E"/>
          <w:spacing w:val="0"/>
          <w:sz w:val="24"/>
          <w:szCs w:val="24"/>
          <w:bdr w:val="none" w:color="auto" w:sz="0" w:space="0"/>
          <w:shd w:val="clear" w:fill="FFFFFF"/>
        </w:rPr>
        <w:t>4、积累名句（分类：知识）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57588"/>
    <w:rsid w:val="3CD5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2018-04-28T06:51:00Z</dcterms:created>
  <dc:creator>Administrator</dc:creator>
  <cp:lastModifiedBy>Administrator</cp:lastModifiedBy>
  <dcterms:modified xsi:type="dcterms:W3CDTF">2018-04-28T06:51:48Z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