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2  传统节日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eastAsia="zh-CN"/>
        </w:rPr>
        <w:t>读一读，记一记：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节日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春节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花灯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清明节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先人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龙舟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中秋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sz w:val="28"/>
          <w:szCs w:val="28"/>
        </w:rPr>
        <w:t xml:space="preserve">圆月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转眼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全家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团圆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热闹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田字格里的生字及组词：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贴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粘贴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贴切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街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大街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街道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舟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扁舟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同舟共济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艾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艾叶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艾草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敬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尊敬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敬重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转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转身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周转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团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团圆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团队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热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热闹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炎热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闹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热闹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闹市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课文分析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本文按时间顺序写了春节、元宵节、清明节、端午节、七夕节、中秋节、重阳节，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表达了作者对传统文化产生热爱和赞美之情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F5EB2"/>
    <w:rsid w:val="5B8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2018-03-18T01:05:00Z</dcterms:created>
  <dc:creator>Administrator</dc:creator>
  <cp:lastModifiedBy>Administrator</cp:lastModifiedBy>
  <dcterms:modified xsi:type="dcterms:W3CDTF">2018-03-18T01:11:56Z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