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小</w:t>
      </w:r>
      <w:r>
        <w:rPr>
          <w:rFonts w:hint="eastAsia" w:ascii="仿宋" w:hAnsi="仿宋" w:eastAsia="仿宋" w:cs="仿宋"/>
          <w:b/>
          <w:sz w:val="28"/>
          <w:szCs w:val="28"/>
        </w:rPr>
        <w:t>学一年级写字</w:t>
      </w:r>
      <w:r>
        <w:rPr>
          <w:rFonts w:hint="eastAsia" w:ascii="仿宋" w:hAnsi="仿宋" w:eastAsia="仿宋" w:cs="仿宋"/>
          <w:b/>
          <w:sz w:val="28"/>
          <w:szCs w:val="28"/>
        </w:rPr>
        <w:t>运</w:t>
      </w:r>
      <w:r>
        <w:rPr>
          <w:rFonts w:hint="eastAsia" w:ascii="仿宋" w:hAnsi="仿宋" w:eastAsia="仿宋" w:cs="仿宋"/>
          <w:b/>
          <w:sz w:val="28"/>
          <w:szCs w:val="28"/>
        </w:rPr>
        <w:t>笔口诀</w:t>
      </w:r>
    </w:p>
    <w:p/>
    <w:p>
      <w:r>
        <w:drawing>
          <wp:inline distT="0" distB="0" distL="0" distR="0">
            <wp:extent cx="5274310" cy="3639185"/>
            <wp:effectExtent l="0" t="0" r="2540" b="0"/>
            <wp:docPr id="1" name="图片 1" descr="D:\BaiduYunDownload\运笔方法\1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BaiduYunDownload\运笔方法\1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779520"/>
            <wp:effectExtent l="0" t="0" r="2540" b="0"/>
            <wp:docPr id="2" name="图片 2" descr="D:\BaiduYunDownload\运笔方法\2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BaiduYunDownload\运笔方法\2竖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988435"/>
            <wp:effectExtent l="0" t="0" r="2540" b="0"/>
            <wp:docPr id="3" name="图片 3" descr="D:\BaiduYunDownload\运笔方法\3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BaiduYunDownload\运笔方法\3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672840"/>
            <wp:effectExtent l="0" t="0" r="2540" b="3810"/>
            <wp:docPr id="4" name="图片 4" descr="D:\BaiduYunDownload\运笔方法\4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BaiduYunDownload\运笔方法\4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682365"/>
            <wp:effectExtent l="0" t="0" r="2540" b="0"/>
            <wp:docPr id="5" name="图片 5" descr="D:\BaiduYunDownload\运笔方法\5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BaiduYunDownload\运笔方法\5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740785"/>
            <wp:effectExtent l="0" t="0" r="2540" b="0"/>
            <wp:docPr id="6" name="图片 6" descr="D:\BaiduYunDownload\运笔方法\6竖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BaiduYunDownload\运笔方法\6竖钩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4773930" cy="4504690"/>
            <wp:effectExtent l="0" t="0" r="7620" b="0"/>
            <wp:docPr id="7" name="图片 7" descr="D:\BaiduYunDownload\运笔方法\7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BaiduYunDownload\运笔方法\7折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3930" cy="450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4652645"/>
            <wp:effectExtent l="0" t="0" r="2540" b="0"/>
            <wp:docPr id="8" name="图片 8" descr="D:\BaiduYunDownload\运笔方法\8折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BaiduYunDownload\运笔方法\8折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5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924935"/>
            <wp:effectExtent l="0" t="0" r="2540" b="0"/>
            <wp:docPr id="9" name="图片 9" descr="D:\BaiduYunDownload\运笔方法\9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BaiduYunDownload\运笔方法\9提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274310" cy="3774440"/>
            <wp:effectExtent l="0" t="0" r="2540" b="0"/>
            <wp:docPr id="10" name="图片 10" descr="D:\BaiduYunDownload\运笔方法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BaiduYunDownload\运笔方法\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4791075" cy="4398010"/>
            <wp:effectExtent l="0" t="0" r="9525" b="2540"/>
            <wp:docPr id="11" name="图片 11" descr="D:\BaiduYunDownload\运笔方法\31提点组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BaiduYunDownload\运笔方法\31提点组合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3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4078605" cy="3988435"/>
            <wp:effectExtent l="0" t="0" r="0" b="0"/>
            <wp:docPr id="12" name="图片 12" descr="D:\BaiduYunDownload\运笔方法\32撇点组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\BaiduYunDownload\运笔方法\32撇点组合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8605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0" distR="0">
            <wp:extent cx="5274310" cy="3545840"/>
            <wp:effectExtent l="0" t="0" r="2540" b="0"/>
            <wp:docPr id="13" name="图片 13" descr="D:\BaiduYunDownload\运笔方法\动笔口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BaiduYunDownload\运笔方法\动笔口诀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0C"/>
    <w:rsid w:val="003B552E"/>
    <w:rsid w:val="007D6D0C"/>
    <w:rsid w:val="00BC6B54"/>
    <w:rsid w:val="146B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</Words>
  <Characters>34</Characters>
  <Lines>1</Lines>
  <Paragraphs>1</Paragraphs>
  <TotalTime>3</TotalTime>
  <ScaleCrop>false</ScaleCrop>
  <LinksUpToDate>false</LinksUpToDate>
  <CharactersWithSpaces>38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2017-01-05T08:50:00Z</dcterms:created>
  <dc:creator>Administrator</dc:creator>
  <cp:lastModifiedBy>Administrator</cp:lastModifiedBy>
  <dcterms:modified xsi:type="dcterms:W3CDTF">2018-05-11T01:18:54Z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