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宋体"/>
          <w:kern w:val="0"/>
          <w:sz w:val="24"/>
          <w:szCs w:val="24"/>
        </w:rPr>
      </w:pPr>
      <w:bookmarkStart w:id="0" w:name="_GoBack"/>
      <w:r>
        <w:rPr>
          <w:rFonts w:ascii="华文楷体" w:hAnsi="华文楷体" w:eastAsia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第五单元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tbl>
      <w:tblPr>
        <w:tblStyle w:val="3"/>
        <w:tblpPr w:leftFromText="180" w:rightFromText="180" w:vertAnchor="text" w:horzAnchor="margin" w:tblpY="147"/>
        <w:tblW w:w="90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5  动物儿歌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间（花间）（中间）（人间）（乡间）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迷（入迷）（迷人）（书迷）（迷宫）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造（造句）（再造）（打造）（仿造）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运（运动）（运气）（运用）（走运）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池（小池）（水池）（池子）（电池）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欢（欢乐）（欢快）（欢笑）（人欢马叫）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网（上网）（网吧）（电网）（天罗地网）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6  古对今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古（古今）（千古）（古文）（古国）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凉（秋凉）（清凉）（凉风）（凉水）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细（细雨）（细长）（细叶）（细心）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夕（夕阳）（前夕）（七夕节）（旦夕）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李（李子）（姓李）（李天王）（瓜田李下）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语（语文）（成语）（外语）（鸟语花香）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香（香水）（香气）（清香）（书香少年）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7  操场上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打（打工）（打开）（单打）（双打）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拍（拍手）（拍打）（节拍）（打拍子）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跑（长跑）（飞跑）（快跑）（跑车）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足（双足）（手足）（不足）（立足）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声（声音）（风声）（高声）（低声）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身（身后）（全身）（自身）（身心）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体（身体）（字体）（全体）（体会）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4508" w:type="dxa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b/>
                <w:bCs/>
                <w:color w:val="3E3E3E"/>
                <w:kern w:val="0"/>
                <w:szCs w:val="21"/>
              </w:rPr>
              <w:t>8  人之初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之（之前）（之后）（一走了之）（好自为之）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相（相近）（相对）（相反）（相同）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近（远近）（不近人情）（从近到远）习（学习）（自习）（习字）（秋风习习）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远（远方）（远古）（远大）（长远）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玉（玉石）（玉米）（宝玉）（飞金走玉）</w:t>
            </w:r>
          </w:p>
          <w:p>
            <w:pPr>
              <w:widowControl/>
              <w:shd w:val="clear" w:color="auto" w:fill="FFFFFF"/>
              <w:jc w:val="left"/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</w:pPr>
            <w:r>
              <w:rPr>
                <w:rFonts w:ascii="华文楷体" w:hAnsi="华文楷体" w:eastAsia="华文楷体" w:cs="宋体"/>
                <w:color w:val="3E3E3E"/>
                <w:kern w:val="0"/>
                <w:szCs w:val="21"/>
              </w:rPr>
              <w:t>义（同义）（近义）（义工）（正义）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间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：被包围部分是“日”，不要写成“口”。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迷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：被包围部分最后一笔是点，不要写成捺。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运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：里面是“云”，不要写成“元”。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欢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网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：里面是两个“ㄨ”，不要写成两个“人”。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夕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：里面是一个点，不要写成两个点。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拍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：右部是“白”，不要写成“百”。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跑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：左边最后一笔是提，不要写成横。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声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：上面是“士”，不要写成“土”。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身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：第六笔横右边不出头，第七笔撇出头。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体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：右部是“本”，不要写成“木”。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之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：共三笔，不要把第二笔横撇与第三笔捺连成一笔。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义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：第一笔是“丶”，不要写成“丿”。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蜻　蜓　迷　藏　造　蚂　蚁　食　粮　蜘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蛛　网　圆　严　寒　酷　暑　凉　晨　细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朝　霞　夕　杨　操　场　拔　拍　跑　踢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铃　热　闹　锻　炼　体　之　初　性　善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习　教　迁　贵　专　幼　玉　器　义　饭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能　饱　茶　泡　轻　鞭　炮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间　  朝　  凉      场　  教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造——建　打——击　跑——奔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幼——小   食粮——粮食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热闹——喧闹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古——今　圆——方　善——恶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近——远    朝——夕　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严寒——酷暑　热闹——冷清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七、好句积累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1．蜻蜓半空展翅飞，蝴蝶花间捉迷藏。蚯蚓土里造宫殿，蚂蚁地上运食粮。蝌蚪池中游得欢，蜘蛛房前结网忙。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2．严寒对酷暑，春暖对秋凉。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3．和风对细雨，朝霞对夕阳。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4．莺歌对燕舞，鸟语对花香。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5．玉不琢，不成器，人不学，不知义。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6．竹篮子打水——一场空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7．芝麻开花——节节高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